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5FFF8" w14:textId="6D3E51C8" w:rsidR="003A4C13" w:rsidRPr="00D35747" w:rsidRDefault="003A4C13" w:rsidP="003A4C13">
      <w:pPr>
        <w:jc w:val="center"/>
        <w:rPr>
          <w:sz w:val="28"/>
          <w:szCs w:val="28"/>
        </w:rPr>
      </w:pPr>
      <w:r w:rsidRPr="00D35747">
        <w:rPr>
          <w:rFonts w:hint="eastAsia"/>
          <w:sz w:val="28"/>
          <w:szCs w:val="28"/>
        </w:rPr>
        <w:t>卒業研究の事前テーマ調査(マンガ)</w:t>
      </w:r>
    </w:p>
    <w:p w14:paraId="65BD816E" w14:textId="4A4DF3EB" w:rsidR="00A97864" w:rsidRDefault="00A97864" w:rsidP="003A4C13">
      <w:pPr>
        <w:jc w:val="right"/>
      </w:pPr>
      <w:r>
        <w:rPr>
          <w:rFonts w:hint="eastAsia"/>
        </w:rPr>
        <w:t xml:space="preserve">日本文学科4年　</w:t>
      </w:r>
      <w:r w:rsidR="00A6181F">
        <w:rPr>
          <w:rFonts w:hint="eastAsia"/>
        </w:rPr>
        <w:t>学籍番号</w:t>
      </w:r>
      <w:r>
        <w:rPr>
          <w:rFonts w:hint="eastAsia"/>
        </w:rPr>
        <w:t>2</w:t>
      </w:r>
      <w:r>
        <w:t>013138</w:t>
      </w:r>
      <w:r>
        <w:rPr>
          <w:rFonts w:hint="eastAsia"/>
        </w:rPr>
        <w:t xml:space="preserve">　髙田真由</w:t>
      </w:r>
    </w:p>
    <w:p w14:paraId="222E955A" w14:textId="77777777" w:rsidR="004C4895" w:rsidRDefault="004C4895" w:rsidP="003A4C13">
      <w:pPr>
        <w:jc w:val="right"/>
      </w:pPr>
    </w:p>
    <w:p w14:paraId="1E7DF323" w14:textId="609C5920" w:rsidR="00205EB4" w:rsidRDefault="0026288A" w:rsidP="00A97864">
      <w:pPr>
        <w:pStyle w:val="a3"/>
        <w:numPr>
          <w:ilvl w:val="0"/>
          <w:numId w:val="2"/>
        </w:numPr>
        <w:ind w:leftChars="0"/>
      </w:pPr>
      <w:r>
        <w:rPr>
          <w:rFonts w:hint="eastAsia"/>
        </w:rPr>
        <w:t>漫画</w:t>
      </w:r>
      <w:r w:rsidR="000F28E2">
        <w:rPr>
          <w:rFonts w:hint="eastAsia"/>
        </w:rPr>
        <w:t>の定義</w:t>
      </w:r>
    </w:p>
    <w:p w14:paraId="5CC70E7F" w14:textId="77777777" w:rsidR="004A25F3" w:rsidRDefault="00144CFB" w:rsidP="003A4C13">
      <w:pPr>
        <w:ind w:firstLineChars="100" w:firstLine="210"/>
      </w:pPr>
      <w:r>
        <w:rPr>
          <w:rFonts w:hint="eastAsia"/>
        </w:rPr>
        <w:t>戯画、風刺画、カリカチュア</w:t>
      </w:r>
      <w:r w:rsidR="005A1410">
        <w:rPr>
          <w:rFonts w:hint="eastAsia"/>
        </w:rPr>
        <w:t>(</w:t>
      </w:r>
      <w:r w:rsidR="005A1410">
        <w:t>caricature)</w:t>
      </w:r>
      <w:r>
        <w:rPr>
          <w:rFonts w:hint="eastAsia"/>
        </w:rPr>
        <w:t>、カート</w:t>
      </w:r>
      <w:r w:rsidR="002F20B8">
        <w:rPr>
          <w:rFonts w:hint="eastAsia"/>
        </w:rPr>
        <w:t>ゥ</w:t>
      </w:r>
      <w:r>
        <w:rPr>
          <w:rFonts w:hint="eastAsia"/>
        </w:rPr>
        <w:t>ーン</w:t>
      </w:r>
      <w:r w:rsidR="005A1410">
        <w:rPr>
          <w:rFonts w:hint="eastAsia"/>
        </w:rPr>
        <w:t>(c</w:t>
      </w:r>
      <w:r w:rsidR="005A1410">
        <w:t>artoon)</w:t>
      </w:r>
      <w:r>
        <w:rPr>
          <w:rFonts w:hint="eastAsia"/>
        </w:rPr>
        <w:t>、コミック</w:t>
      </w:r>
      <w:r w:rsidR="005A1410">
        <w:rPr>
          <w:rFonts w:hint="eastAsia"/>
        </w:rPr>
        <w:t>(</w:t>
      </w:r>
      <w:r w:rsidR="005A1410">
        <w:t>comic)</w:t>
      </w:r>
      <w:r>
        <w:rPr>
          <w:rFonts w:hint="eastAsia"/>
        </w:rPr>
        <w:t>、劇画等、多様な呼称が付けられた絵画分野、あるいはその総称。</w:t>
      </w:r>
    </w:p>
    <w:p w14:paraId="72653120" w14:textId="28DEE05A" w:rsidR="004A25F3" w:rsidRDefault="004A25F3" w:rsidP="004A25F3">
      <w:r>
        <w:rPr>
          <w:rFonts w:hint="eastAsia"/>
        </w:rPr>
        <w:t xml:space="preserve">(出典 </w:t>
      </w:r>
      <w:r>
        <w:t xml:space="preserve">: </w:t>
      </w:r>
      <w:r>
        <w:rPr>
          <w:rFonts w:hint="eastAsia"/>
        </w:rPr>
        <w:t>相賀徹夫.</w:t>
      </w:r>
      <w:r>
        <w:t xml:space="preserve"> </w:t>
      </w:r>
      <w:r>
        <w:rPr>
          <w:rFonts w:hint="eastAsia"/>
        </w:rPr>
        <w:t>『日本大百科全書2</w:t>
      </w:r>
      <w:r>
        <w:t>2</w:t>
      </w:r>
      <w:r>
        <w:rPr>
          <w:rFonts w:hint="eastAsia"/>
        </w:rPr>
        <w:t>』.</w:t>
      </w:r>
      <w:r>
        <w:t xml:space="preserve"> </w:t>
      </w:r>
      <w:r>
        <w:rPr>
          <w:rFonts w:hint="eastAsia"/>
        </w:rPr>
        <w:t>小学館,</w:t>
      </w:r>
      <w:r>
        <w:t xml:space="preserve"> 1988</w:t>
      </w:r>
      <w:r>
        <w:rPr>
          <w:rFonts w:hint="eastAsia"/>
        </w:rPr>
        <w:t>,</w:t>
      </w:r>
      <w:r>
        <w:t xml:space="preserve"> p.195.)</w:t>
      </w:r>
    </w:p>
    <w:p w14:paraId="740EB655" w14:textId="77777777" w:rsidR="004A25F3" w:rsidRPr="004A25F3" w:rsidRDefault="004A25F3" w:rsidP="004A25F3"/>
    <w:p w14:paraId="560D9E8D" w14:textId="2107A3DC" w:rsidR="00144CFB" w:rsidRDefault="006238B8" w:rsidP="004A25F3">
      <w:pPr>
        <w:ind w:firstLineChars="100" w:firstLine="210"/>
      </w:pPr>
      <w:r>
        <w:rPr>
          <w:rFonts w:hint="eastAsia"/>
        </w:rPr>
        <w:t>このように漫画といっても</w:t>
      </w:r>
      <w:r w:rsidR="002F20B8">
        <w:rPr>
          <w:rFonts w:hint="eastAsia"/>
        </w:rPr>
        <w:t>現在我々がよく目にする「コマ分けがされていて、その中に絵と吹き出しが描かれているもの」だけではなく</w:t>
      </w:r>
      <w:r>
        <w:rPr>
          <w:rFonts w:hint="eastAsia"/>
        </w:rPr>
        <w:t>多くの手法があるため</w:t>
      </w:r>
      <w:r w:rsidR="00144CFB">
        <w:rPr>
          <w:rFonts w:hint="eastAsia"/>
        </w:rPr>
        <w:t>一般的</w:t>
      </w:r>
      <w:r>
        <w:rPr>
          <w:rFonts w:hint="eastAsia"/>
        </w:rPr>
        <w:t>には</w:t>
      </w:r>
      <w:r w:rsidR="00144CFB">
        <w:rPr>
          <w:rFonts w:hint="eastAsia"/>
        </w:rPr>
        <w:t>定義付けが難しいとされている</w:t>
      </w:r>
      <w:r w:rsidR="002A4A6B">
        <w:rPr>
          <w:rFonts w:hint="eastAsia"/>
        </w:rPr>
        <w:t>が、『日本大百科全書』2</w:t>
      </w:r>
      <w:r w:rsidR="002A4A6B">
        <w:t>2</w:t>
      </w:r>
      <w:r w:rsidR="002A4A6B">
        <w:rPr>
          <w:rFonts w:hint="eastAsia"/>
        </w:rPr>
        <w:t>巻の「漫画」の説明ではあえて定義</w:t>
      </w:r>
      <w:r w:rsidR="009F0A5A">
        <w:rPr>
          <w:rFonts w:hint="eastAsia"/>
        </w:rPr>
        <w:t>付け</w:t>
      </w:r>
      <w:r w:rsidR="002A4A6B">
        <w:rPr>
          <w:rFonts w:hint="eastAsia"/>
        </w:rPr>
        <w:t>をすると「「遊びの心」あるいは「風刺の心」をもって描いた絵」だとしている。</w:t>
      </w:r>
      <w:r w:rsidR="005A1410">
        <w:rPr>
          <w:rFonts w:hint="eastAsia"/>
        </w:rPr>
        <w:t>日本において「漫画」という言葉が大衆に定着したのは昭和初期と比較的新しく、これによって</w:t>
      </w:r>
      <w:r w:rsidR="002A4A6B">
        <w:rPr>
          <w:rFonts w:hint="eastAsia"/>
        </w:rPr>
        <w:t>写真や映画に並ぶ近代複製美術の一大分野を形成するようになる。</w:t>
      </w:r>
    </w:p>
    <w:p w14:paraId="5378D50B" w14:textId="77777777" w:rsidR="00D45975" w:rsidRPr="00144CFB" w:rsidRDefault="00D45975"/>
    <w:p w14:paraId="284A3A72" w14:textId="1753E899" w:rsidR="0026288A" w:rsidRDefault="0026288A" w:rsidP="00A97864">
      <w:pPr>
        <w:pStyle w:val="a3"/>
        <w:numPr>
          <w:ilvl w:val="0"/>
          <w:numId w:val="2"/>
        </w:numPr>
        <w:ind w:leftChars="0"/>
      </w:pPr>
      <w:r>
        <w:rPr>
          <w:rFonts w:hint="eastAsia"/>
        </w:rPr>
        <w:t>漫画の歴史</w:t>
      </w:r>
      <w:r w:rsidR="006F44C1">
        <w:rPr>
          <w:rFonts w:hint="eastAsia"/>
        </w:rPr>
        <w:t>(世界)</w:t>
      </w:r>
    </w:p>
    <w:p w14:paraId="16198903" w14:textId="516859CD" w:rsidR="005A1410" w:rsidRDefault="005A1410" w:rsidP="005A1410">
      <w:r>
        <w:rPr>
          <w:rFonts w:hint="eastAsia"/>
        </w:rPr>
        <w:t>【西洋】</w:t>
      </w:r>
    </w:p>
    <w:p w14:paraId="51975737" w14:textId="2B9353CA" w:rsidR="00BF2F45" w:rsidRDefault="00B20B47" w:rsidP="005A1410">
      <w:r>
        <w:rPr>
          <w:rFonts w:hint="eastAsia"/>
        </w:rPr>
        <w:t xml:space="preserve">　西洋における漫画の出発点は寓意画</w:t>
      </w:r>
      <w:r w:rsidR="003A09C0">
        <w:rPr>
          <w:rFonts w:hint="eastAsia"/>
        </w:rPr>
        <w:t>(※</w:t>
      </w:r>
      <w:r w:rsidR="00A6181F">
        <w:rPr>
          <w:rFonts w:hint="eastAsia"/>
        </w:rPr>
        <w:t>1</w:t>
      </w:r>
      <w:r w:rsidR="003A09C0">
        <w:rPr>
          <w:rFonts w:hint="eastAsia"/>
        </w:rPr>
        <w:t>)</w:t>
      </w:r>
      <w:r>
        <w:rPr>
          <w:rFonts w:hint="eastAsia"/>
        </w:rPr>
        <w:t>のような</w:t>
      </w:r>
      <w:r w:rsidR="003A09C0">
        <w:rPr>
          <w:rFonts w:hint="eastAsia"/>
        </w:rPr>
        <w:t>「</w:t>
      </w:r>
      <w:r>
        <w:rPr>
          <w:rFonts w:hint="eastAsia"/>
        </w:rPr>
        <w:t>呪術的あるいは宗教的意味で描かれた絵画以外の絵」にあるとされる。</w:t>
      </w:r>
      <w:r w:rsidR="00BF2F45">
        <w:rPr>
          <w:rFonts w:hint="eastAsia"/>
        </w:rPr>
        <w:t>古代ギリシアでは人間の所業が戯画のテーマとして登場する。ルネサンス期になると人間の内面をより深く見つめた風刺画が描かれるようになり、さらにレオナルド・ダ・ヴィンチ、ピーター・ブリューゲル等の西洋漫画の基盤を作る人々が登場する。1</w:t>
      </w:r>
      <w:r w:rsidR="00BF2F45">
        <w:t>7</w:t>
      </w:r>
      <w:r w:rsidR="00BF2F45">
        <w:rPr>
          <w:rFonts w:hint="eastAsia"/>
        </w:rPr>
        <w:t>～1</w:t>
      </w:r>
      <w:r w:rsidR="00916793">
        <w:rPr>
          <w:rFonts w:hint="eastAsia"/>
        </w:rPr>
        <w:t>8</w:t>
      </w:r>
      <w:r w:rsidR="00BF2F45">
        <w:rPr>
          <w:rFonts w:hint="eastAsia"/>
        </w:rPr>
        <w:t>世紀にかけて西洋では人物の内面を描いたもの・事件等の風刺画が多く描かれ、近代漫画の出発点を形成していく。</w:t>
      </w:r>
      <w:r w:rsidR="004C4D29">
        <w:rPr>
          <w:rFonts w:hint="eastAsia"/>
        </w:rPr>
        <w:t>1</w:t>
      </w:r>
      <w:r w:rsidR="004C4D29">
        <w:t>9</w:t>
      </w:r>
      <w:r w:rsidR="004C4D29">
        <w:rPr>
          <w:rFonts w:hint="eastAsia"/>
        </w:rPr>
        <w:t>世紀に入ると印刷技術の発展に基づき漫画新聞・漫画雑誌・漫画本が</w:t>
      </w:r>
      <w:r w:rsidR="00134B36">
        <w:rPr>
          <w:rFonts w:hint="eastAsia"/>
        </w:rPr>
        <w:t>盛んに刊行されるようになる。2</w:t>
      </w:r>
      <w:r w:rsidR="00134B36">
        <w:t>0</w:t>
      </w:r>
      <w:r w:rsidR="00134B36">
        <w:rPr>
          <w:rFonts w:hint="eastAsia"/>
        </w:rPr>
        <w:t>世紀は連載漫画やストーリー漫画が</w:t>
      </w:r>
      <w:r w:rsidR="003C0C16">
        <w:rPr>
          <w:rFonts w:hint="eastAsia"/>
        </w:rPr>
        <w:t>花開く。その描写は映画の表現技法からも数々の影響を受け、さらに漫画を</w:t>
      </w:r>
      <w:r w:rsidR="006E2FD3">
        <w:rPr>
          <w:rFonts w:hint="eastAsia"/>
        </w:rPr>
        <w:t>動かして見せるアニメーションも同時期に急速に発展する。</w:t>
      </w:r>
    </w:p>
    <w:p w14:paraId="32919ACE" w14:textId="00BCAB66" w:rsidR="003A09C0" w:rsidRDefault="00D45975" w:rsidP="005A1410">
      <w:r>
        <w:rPr>
          <w:rFonts w:hint="eastAsia"/>
        </w:rPr>
        <w:t xml:space="preserve">(出典 </w:t>
      </w:r>
      <w:r>
        <w:t xml:space="preserve">: </w:t>
      </w:r>
      <w:r>
        <w:rPr>
          <w:rFonts w:hint="eastAsia"/>
        </w:rPr>
        <w:t>相賀徹夫.</w:t>
      </w:r>
      <w:r>
        <w:t xml:space="preserve"> </w:t>
      </w:r>
      <w:r>
        <w:rPr>
          <w:rFonts w:hint="eastAsia"/>
        </w:rPr>
        <w:t>『日本大百科全書2</w:t>
      </w:r>
      <w:r>
        <w:t>2</w:t>
      </w:r>
      <w:r>
        <w:rPr>
          <w:rFonts w:hint="eastAsia"/>
        </w:rPr>
        <w:t>』.</w:t>
      </w:r>
      <w:r>
        <w:t xml:space="preserve"> </w:t>
      </w:r>
      <w:r>
        <w:rPr>
          <w:rFonts w:hint="eastAsia"/>
        </w:rPr>
        <w:t>小学館,</w:t>
      </w:r>
      <w:r>
        <w:t xml:space="preserve"> 1988</w:t>
      </w:r>
      <w:r>
        <w:rPr>
          <w:rFonts w:hint="eastAsia"/>
        </w:rPr>
        <w:t>,</w:t>
      </w:r>
      <w:r>
        <w:t xml:space="preserve"> p.198.)</w:t>
      </w:r>
    </w:p>
    <w:p w14:paraId="4BADF982" w14:textId="77777777" w:rsidR="00D45975" w:rsidRPr="00BF2F45" w:rsidRDefault="00D45975" w:rsidP="005A1410"/>
    <w:p w14:paraId="0CE1689D" w14:textId="4E0248EB" w:rsidR="003A09C0" w:rsidRDefault="003A09C0" w:rsidP="005A1410">
      <w:r>
        <w:rPr>
          <w:rFonts w:hint="eastAsia"/>
        </w:rPr>
        <w:t>(※</w:t>
      </w:r>
      <w:r w:rsidR="00A6181F">
        <w:rPr>
          <w:rFonts w:hint="eastAsia"/>
        </w:rPr>
        <w:t>1</w:t>
      </w:r>
      <w:r>
        <w:rPr>
          <w:rFonts w:hint="eastAsia"/>
        </w:rPr>
        <w:t>)</w:t>
      </w:r>
      <w:r w:rsidR="00846102">
        <w:rPr>
          <w:rFonts w:hint="eastAsia"/>
        </w:rPr>
        <w:t>寓意</w:t>
      </w:r>
    </w:p>
    <w:p w14:paraId="7A9383C5" w14:textId="489F8EFF" w:rsidR="00846102" w:rsidRDefault="00846102" w:rsidP="005A1410">
      <w:r>
        <w:rPr>
          <w:rFonts w:hint="eastAsia"/>
        </w:rPr>
        <w:t xml:space="preserve">　　ある意味を、直接には表さず、別の物事に託して表すこと。また、その意味。</w:t>
      </w:r>
    </w:p>
    <w:p w14:paraId="56A3AB69" w14:textId="2CD28DB4" w:rsidR="00846102" w:rsidRDefault="00846102" w:rsidP="005A1410">
      <w:r>
        <w:rPr>
          <w:rFonts w:hint="eastAsia"/>
        </w:rPr>
        <w:t xml:space="preserve">　　（</w:t>
      </w:r>
      <w:r w:rsidR="003A4C13">
        <w:rPr>
          <w:rFonts w:hint="eastAsia"/>
        </w:rPr>
        <w:t xml:space="preserve">出典 </w:t>
      </w:r>
      <w:r w:rsidR="003A4C13">
        <w:t xml:space="preserve">: </w:t>
      </w:r>
      <w:r>
        <w:rPr>
          <w:rFonts w:hint="eastAsia"/>
        </w:rPr>
        <w:t>コトバンク『デジタル大辞泉』）</w:t>
      </w:r>
    </w:p>
    <w:p w14:paraId="1E8F48F9" w14:textId="37DE3F1A" w:rsidR="00A37461" w:rsidRDefault="00A37461" w:rsidP="005A1410">
      <w:r>
        <w:rPr>
          <w:rFonts w:hint="eastAsia"/>
        </w:rPr>
        <w:t xml:space="preserve">　　寓意画 </w:t>
      </w:r>
      <w:r>
        <w:t xml:space="preserve">: </w:t>
      </w:r>
      <w:r>
        <w:rPr>
          <w:rFonts w:hint="eastAsia"/>
        </w:rPr>
        <w:t>とある事柄を、別の物で表現している画。</w:t>
      </w:r>
    </w:p>
    <w:p w14:paraId="37451105" w14:textId="77777777" w:rsidR="00B20B47" w:rsidRDefault="00B20B47" w:rsidP="005A1410"/>
    <w:p w14:paraId="4545E51B" w14:textId="33741B86" w:rsidR="005A1410" w:rsidRDefault="005A1410" w:rsidP="005A1410">
      <w:r>
        <w:rPr>
          <w:rFonts w:hint="eastAsia"/>
        </w:rPr>
        <w:t>【アジア】</w:t>
      </w:r>
    </w:p>
    <w:p w14:paraId="30714C42" w14:textId="77A77321" w:rsidR="00A6181F" w:rsidRDefault="005A1410" w:rsidP="005A1410">
      <w:r>
        <w:rPr>
          <w:rFonts w:hint="eastAsia"/>
        </w:rPr>
        <w:t xml:space="preserve">　</w:t>
      </w:r>
      <w:r w:rsidR="006E2FD3">
        <w:rPr>
          <w:rFonts w:hint="eastAsia"/>
        </w:rPr>
        <w:t>中国</w:t>
      </w:r>
      <w:r w:rsidR="00696985">
        <w:rPr>
          <w:rFonts w:hint="eastAsia"/>
        </w:rPr>
        <w:t>において</w:t>
      </w:r>
      <w:r w:rsidR="00EC78F6">
        <w:rPr>
          <w:rFonts w:hint="eastAsia"/>
        </w:rPr>
        <w:t>記録の上で漫画が最初に登場したのは1</w:t>
      </w:r>
      <w:r w:rsidR="00EC78F6">
        <w:t>1</w:t>
      </w:r>
      <w:r w:rsidR="00EC78F6">
        <w:rPr>
          <w:rFonts w:hint="eastAsia"/>
        </w:rPr>
        <w:t>世紀(宋代)の</w:t>
      </w:r>
      <w:r w:rsidR="006F71E0">
        <w:rPr>
          <w:rFonts w:hint="eastAsia"/>
        </w:rPr>
        <w:t>石恪(※</w:t>
      </w:r>
      <w:r w:rsidR="00A6181F">
        <w:rPr>
          <w:rFonts w:hint="eastAsia"/>
        </w:rPr>
        <w:t>2</w:t>
      </w:r>
      <w:r w:rsidR="006F71E0">
        <w:rPr>
          <w:rFonts w:hint="eastAsia"/>
        </w:rPr>
        <w:t>)</w:t>
      </w:r>
      <w:r w:rsidR="004A25F3">
        <w:rPr>
          <w:rFonts w:hint="eastAsia"/>
        </w:rPr>
        <w:t>筆</w:t>
      </w:r>
      <w:r w:rsidR="006F71E0">
        <w:rPr>
          <w:rFonts w:hint="eastAsia"/>
        </w:rPr>
        <w:t>『玉皇朝</w:t>
      </w:r>
      <w:r w:rsidR="006F71E0">
        <w:rPr>
          <w:rFonts w:hint="eastAsia"/>
        </w:rPr>
        <w:lastRenderedPageBreak/>
        <w:t>会図』の画中に描かれた風刺画だとされている。しかし、</w:t>
      </w:r>
      <w:r w:rsidR="005D3037">
        <w:rPr>
          <w:rFonts w:hint="eastAsia"/>
        </w:rPr>
        <w:t>中国では近代に至るまでに日本に比べて漫画や風刺画の作品は少ない。「漫画」に相当する言葉も無く、「漫画」という言葉は大正時代に日本から輸入されたものである。中国で活発に漫画が描かれるようになったのは</w:t>
      </w:r>
      <w:r w:rsidR="00832D50">
        <w:rPr>
          <w:rFonts w:hint="eastAsia"/>
        </w:rPr>
        <w:t>辛亥革命(</w:t>
      </w:r>
      <w:r w:rsidR="00832D50">
        <w:t>1911</w:t>
      </w:r>
      <w:r w:rsidR="00832D50">
        <w:rPr>
          <w:rFonts w:hint="eastAsia"/>
        </w:rPr>
        <w:t>年)前後からであ</w:t>
      </w:r>
      <w:r w:rsidR="00A6181F">
        <w:rPr>
          <w:rFonts w:hint="eastAsia"/>
        </w:rPr>
        <w:t>り、反帝反封建を目指す民主革命が多くの風刺画を生み出し、漫画が独立した美術分野になる。韓国(朝鮮)でも中国同様に古代から漫画は存在していたとされているが、その歴史に関しては明らかになって</w:t>
      </w:r>
      <w:r w:rsidR="005B068B">
        <w:rPr>
          <w:rFonts w:hint="eastAsia"/>
        </w:rPr>
        <w:t>おらず、近代以降日本の支配下において『京城パック』といった漫画雑誌が刊行された。韓国ではジャーナリズムの発展の中で漫画が多く描かれるようになった。</w:t>
      </w:r>
    </w:p>
    <w:p w14:paraId="6FFDDE0D" w14:textId="3A7CDC45" w:rsidR="005B068B" w:rsidRDefault="005B068B" w:rsidP="004C4895">
      <w:pPr>
        <w:ind w:firstLineChars="100" w:firstLine="210"/>
      </w:pPr>
      <w:r>
        <w:rPr>
          <w:rFonts w:hint="eastAsia"/>
        </w:rPr>
        <w:t>その他インドネシアでは1</w:t>
      </w:r>
      <w:r>
        <w:t>920</w:t>
      </w:r>
      <w:r>
        <w:rPr>
          <w:rFonts w:hint="eastAsia"/>
        </w:rPr>
        <w:t>年代半ば～3</w:t>
      </w:r>
      <w:r>
        <w:t>0</w:t>
      </w:r>
      <w:r>
        <w:rPr>
          <w:rFonts w:hint="eastAsia"/>
        </w:rPr>
        <w:t>年代初頭にかけて</w:t>
      </w:r>
      <w:r w:rsidR="004C4895">
        <w:rPr>
          <w:rFonts w:hint="eastAsia"/>
        </w:rPr>
        <w:t>の民族運動時代から漫画が登場する。フィリピンでは戦後のマルコス政権末期に政治風刺画が禁じられる時代が続いた。アジア諸国においては戦後のジャーナリズム発展とともに漫画文化が花開く傾向がみられる。</w:t>
      </w:r>
    </w:p>
    <w:p w14:paraId="0E740953" w14:textId="7425F52B" w:rsidR="00D45975" w:rsidRDefault="00D45975" w:rsidP="00D45975">
      <w:r>
        <w:rPr>
          <w:rFonts w:hint="eastAsia"/>
        </w:rPr>
        <w:t xml:space="preserve">(出典 </w:t>
      </w:r>
      <w:r>
        <w:t xml:space="preserve">: </w:t>
      </w:r>
      <w:r>
        <w:rPr>
          <w:rFonts w:hint="eastAsia"/>
        </w:rPr>
        <w:t>相賀徹夫.</w:t>
      </w:r>
      <w:r>
        <w:t xml:space="preserve"> </w:t>
      </w:r>
      <w:r>
        <w:rPr>
          <w:rFonts w:hint="eastAsia"/>
        </w:rPr>
        <w:t>『日本大百科全書2</w:t>
      </w:r>
      <w:r>
        <w:t>2</w:t>
      </w:r>
      <w:r>
        <w:rPr>
          <w:rFonts w:hint="eastAsia"/>
        </w:rPr>
        <w:t>』.</w:t>
      </w:r>
      <w:r>
        <w:t xml:space="preserve"> </w:t>
      </w:r>
      <w:r>
        <w:rPr>
          <w:rFonts w:hint="eastAsia"/>
        </w:rPr>
        <w:t>小学館,</w:t>
      </w:r>
      <w:r>
        <w:t xml:space="preserve"> 1988</w:t>
      </w:r>
      <w:r>
        <w:rPr>
          <w:rFonts w:hint="eastAsia"/>
        </w:rPr>
        <w:t>,</w:t>
      </w:r>
      <w:r>
        <w:t xml:space="preserve"> p.198.)</w:t>
      </w:r>
    </w:p>
    <w:p w14:paraId="6FBEE1C2" w14:textId="77777777" w:rsidR="004A25F3" w:rsidRDefault="004A25F3" w:rsidP="00D45975"/>
    <w:p w14:paraId="3DC9D28B" w14:textId="05376F93" w:rsidR="004A25F3" w:rsidRDefault="004A25F3" w:rsidP="00D45975">
      <w:r>
        <w:rPr>
          <w:rFonts w:hint="eastAsia"/>
        </w:rPr>
        <w:t>(※</w:t>
      </w:r>
      <w:r>
        <w:t>2</w:t>
      </w:r>
      <w:r>
        <w:rPr>
          <w:rFonts w:hint="eastAsia"/>
        </w:rPr>
        <w:t>)石恪</w:t>
      </w:r>
    </w:p>
    <w:p w14:paraId="1214242E" w14:textId="29BCB362" w:rsidR="004A25F3" w:rsidRDefault="004A25F3" w:rsidP="00D45975">
      <w:r>
        <w:rPr>
          <w:rFonts w:hint="eastAsia"/>
        </w:rPr>
        <w:t xml:space="preserve"> </w:t>
      </w:r>
      <w:r>
        <w:t xml:space="preserve">  </w:t>
      </w:r>
      <w:r>
        <w:rPr>
          <w:rFonts w:hint="eastAsia"/>
        </w:rPr>
        <w:t xml:space="preserve">　中国五代、後蜀の画家。成都(四川省)の人。字は子専。</w:t>
      </w:r>
    </w:p>
    <w:p w14:paraId="284EE411" w14:textId="6383FF04" w:rsidR="004A25F3" w:rsidRPr="00832D50" w:rsidRDefault="004A25F3" w:rsidP="00D45975">
      <w:r>
        <w:rPr>
          <w:rFonts w:hint="eastAsia"/>
        </w:rPr>
        <w:t xml:space="preserve"> </w:t>
      </w:r>
      <w:r>
        <w:t xml:space="preserve">  </w:t>
      </w:r>
      <w:r>
        <w:rPr>
          <w:rFonts w:hint="eastAsia"/>
        </w:rPr>
        <w:t xml:space="preserve">　(出典 </w:t>
      </w:r>
      <w:r>
        <w:t xml:space="preserve">: </w:t>
      </w:r>
      <w:r>
        <w:rPr>
          <w:rFonts w:hint="eastAsia"/>
        </w:rPr>
        <w:t>コトバンク『デジタル大辞泉』</w:t>
      </w:r>
      <w:r>
        <w:t>)</w:t>
      </w:r>
    </w:p>
    <w:p w14:paraId="5525CFB7" w14:textId="77777777" w:rsidR="0026288A" w:rsidRDefault="0026288A"/>
    <w:p w14:paraId="27E638DE" w14:textId="6BAAC0AE" w:rsidR="0026288A" w:rsidRDefault="0026288A" w:rsidP="00A97864">
      <w:pPr>
        <w:pStyle w:val="a3"/>
        <w:numPr>
          <w:ilvl w:val="0"/>
          <w:numId w:val="2"/>
        </w:numPr>
        <w:ind w:leftChars="0"/>
      </w:pPr>
      <w:r>
        <w:rPr>
          <w:rFonts w:hint="eastAsia"/>
        </w:rPr>
        <w:t>漫画の歴史(日本)</w:t>
      </w:r>
    </w:p>
    <w:p w14:paraId="12433B81" w14:textId="6EADD0CB" w:rsidR="0026288A" w:rsidRDefault="0026288A">
      <w:r>
        <w:rPr>
          <w:rFonts w:hint="eastAsia"/>
        </w:rPr>
        <w:t xml:space="preserve">　</w:t>
      </w:r>
      <w:r w:rsidR="003A4C13">
        <w:rPr>
          <w:rFonts w:hint="eastAsia"/>
        </w:rPr>
        <w:t>日本で描かれた漫画の現存</w:t>
      </w:r>
      <w:r>
        <w:rPr>
          <w:rFonts w:hint="eastAsia"/>
        </w:rPr>
        <w:t>最古のものとして平安時代末期に描かれた「鳥獣戯画」がある。古代・中世は肉筆によって漫画が描かれていたが、江戸期に入ると木版画によって漫画が描かれるようになる。明治時代になると新聞・雑誌等の定期刊行物が登場する事で、漫画はその中で発表の場を得て発展を遂げる。</w:t>
      </w:r>
    </w:p>
    <w:p w14:paraId="2C5A81B6" w14:textId="4018151B" w:rsidR="00D45975" w:rsidRDefault="00D45975" w:rsidP="00D45975">
      <w:r>
        <w:rPr>
          <w:rFonts w:hint="eastAsia"/>
        </w:rPr>
        <w:t xml:space="preserve">(出典 </w:t>
      </w:r>
      <w:r>
        <w:t xml:space="preserve">: </w:t>
      </w:r>
      <w:r>
        <w:rPr>
          <w:rFonts w:hint="eastAsia"/>
        </w:rPr>
        <w:t>清水勲『年表日本漫画史』.</w:t>
      </w:r>
      <w:r>
        <w:t xml:space="preserve"> </w:t>
      </w:r>
      <w:r>
        <w:rPr>
          <w:rFonts w:hint="eastAsia"/>
        </w:rPr>
        <w:t>臨川書店,</w:t>
      </w:r>
      <w:r>
        <w:t xml:space="preserve"> 2007</w:t>
      </w:r>
      <w:r>
        <w:rPr>
          <w:rFonts w:hint="eastAsia"/>
        </w:rPr>
        <w:t>,</w:t>
      </w:r>
      <w:r>
        <w:t xml:space="preserve"> </w:t>
      </w:r>
      <w:r>
        <w:rPr>
          <w:rFonts w:hint="eastAsia"/>
        </w:rPr>
        <w:t>p</w:t>
      </w:r>
      <w:r>
        <w:t>6-</w:t>
      </w:r>
      <w:r>
        <w:rPr>
          <w:rFonts w:hint="eastAsia"/>
        </w:rPr>
        <w:t>11</w:t>
      </w:r>
      <w:r>
        <w:t>.)</w:t>
      </w:r>
    </w:p>
    <w:p w14:paraId="308A0942" w14:textId="77777777" w:rsidR="00AA6A3B" w:rsidRDefault="00AA6A3B" w:rsidP="00D45975"/>
    <w:p w14:paraId="0A1C104C" w14:textId="0DA0D01A" w:rsidR="00AA6A3B" w:rsidRDefault="00AA6A3B" w:rsidP="00D45975">
      <w:r>
        <w:rPr>
          <w:rFonts w:hint="eastAsia"/>
        </w:rPr>
        <w:t xml:space="preserve">　昭和に入ると講談社や中村書店で「子供漫画」という分野</w:t>
      </w:r>
      <w:r w:rsidR="004B3264">
        <w:rPr>
          <w:rFonts w:hint="eastAsia"/>
        </w:rPr>
        <w:t>で</w:t>
      </w:r>
      <w:r>
        <w:rPr>
          <w:rFonts w:hint="eastAsia"/>
        </w:rPr>
        <w:t>話題作</w:t>
      </w:r>
      <w:r w:rsidR="004B3264">
        <w:rPr>
          <w:rFonts w:hint="eastAsia"/>
        </w:rPr>
        <w:t>が</w:t>
      </w:r>
      <w:r>
        <w:rPr>
          <w:rFonts w:hint="eastAsia"/>
        </w:rPr>
        <w:t>次々と刊行されるようになる。第二次世界大戦後の戦後漫画</w:t>
      </w:r>
      <w:r w:rsidR="003808C4">
        <w:rPr>
          <w:rFonts w:hint="eastAsia"/>
        </w:rPr>
        <w:t>は、何度かのブーム(</w:t>
      </w:r>
      <w:r w:rsidR="003808C4">
        <w:t>1964</w:t>
      </w:r>
      <w:r w:rsidR="003808C4">
        <w:rPr>
          <w:rFonts w:hint="eastAsia"/>
        </w:rPr>
        <w:t>年の漫画雑誌創刊ブーム・</w:t>
      </w:r>
      <w:r w:rsidR="004B3264">
        <w:rPr>
          <w:rFonts w:hint="eastAsia"/>
        </w:rPr>
        <w:t>54年末の第二次漫画ブーム・6</w:t>
      </w:r>
      <w:r w:rsidR="004B3264">
        <w:t>2</w:t>
      </w:r>
      <w:r w:rsidR="004B3264">
        <w:rPr>
          <w:rFonts w:hint="eastAsia"/>
        </w:rPr>
        <w:t>年の劇画ブーム)</w:t>
      </w:r>
      <w:r w:rsidR="003808C4">
        <w:rPr>
          <w:rFonts w:hint="eastAsia"/>
        </w:rPr>
        <w:t>を経ながらストーリ</w:t>
      </w:r>
      <w:r w:rsidR="004B3264">
        <w:rPr>
          <w:rFonts w:hint="eastAsia"/>
        </w:rPr>
        <w:t>ー</w:t>
      </w:r>
      <w:r w:rsidR="003808C4">
        <w:rPr>
          <w:rFonts w:hint="eastAsia"/>
        </w:rPr>
        <w:t>物(劇画・コミック)の比重を</w:t>
      </w:r>
      <w:r w:rsidR="004B3264">
        <w:rPr>
          <w:rFonts w:hint="eastAsia"/>
        </w:rPr>
        <w:t>増大させていく。現在、少女コミック誌・青年コミック誌・女性コミック誌を含めた漫画雑誌は年間1</w:t>
      </w:r>
      <w:r w:rsidR="004B3264">
        <w:t>0</w:t>
      </w:r>
      <w:r w:rsidR="004B3264">
        <w:rPr>
          <w:rFonts w:hint="eastAsia"/>
        </w:rPr>
        <w:t>億冊以上発行され、漫画はあらゆる年代層の娯楽として浸透してきている。</w:t>
      </w:r>
    </w:p>
    <w:p w14:paraId="05162657" w14:textId="7259D2FA" w:rsidR="004B3264" w:rsidRPr="003808C4" w:rsidRDefault="004B3264" w:rsidP="00D45975">
      <w:r>
        <w:rPr>
          <w:rFonts w:hint="eastAsia"/>
        </w:rPr>
        <w:t xml:space="preserve">(出典 </w:t>
      </w:r>
      <w:r>
        <w:t xml:space="preserve">: </w:t>
      </w:r>
      <w:r>
        <w:rPr>
          <w:rFonts w:hint="eastAsia"/>
        </w:rPr>
        <w:t>相賀徹夫.</w:t>
      </w:r>
      <w:r>
        <w:t xml:space="preserve"> </w:t>
      </w:r>
      <w:r>
        <w:rPr>
          <w:rFonts w:hint="eastAsia"/>
        </w:rPr>
        <w:t>『日本大百科全書2</w:t>
      </w:r>
      <w:r>
        <w:t>2</w:t>
      </w:r>
      <w:r>
        <w:rPr>
          <w:rFonts w:hint="eastAsia"/>
        </w:rPr>
        <w:t>』.</w:t>
      </w:r>
      <w:r>
        <w:t xml:space="preserve"> </w:t>
      </w:r>
      <w:r>
        <w:rPr>
          <w:rFonts w:hint="eastAsia"/>
        </w:rPr>
        <w:t>小学館,</w:t>
      </w:r>
      <w:r>
        <w:t xml:space="preserve"> 1988</w:t>
      </w:r>
      <w:r>
        <w:rPr>
          <w:rFonts w:hint="eastAsia"/>
        </w:rPr>
        <w:t>,</w:t>
      </w:r>
      <w:r>
        <w:t xml:space="preserve"> p.195-198.)</w:t>
      </w:r>
    </w:p>
    <w:p w14:paraId="08C3239A" w14:textId="77777777" w:rsidR="00D45975" w:rsidRPr="004B3264" w:rsidRDefault="00D45975"/>
    <w:p w14:paraId="58CCEAD4" w14:textId="10B83109" w:rsidR="0007173A" w:rsidRDefault="0007173A" w:rsidP="0007173A">
      <w:pPr>
        <w:pStyle w:val="a3"/>
        <w:numPr>
          <w:ilvl w:val="0"/>
          <w:numId w:val="2"/>
        </w:numPr>
        <w:ind w:leftChars="0"/>
      </w:pPr>
      <w:r>
        <w:rPr>
          <w:rFonts w:hint="eastAsia"/>
        </w:rPr>
        <w:t>まとめ</w:t>
      </w:r>
    </w:p>
    <w:p w14:paraId="57F88BA8" w14:textId="03F31B30" w:rsidR="00D45975" w:rsidRPr="00D45975" w:rsidRDefault="00D45975" w:rsidP="0007173A">
      <w:r>
        <w:rPr>
          <w:rFonts w:hint="eastAsia"/>
        </w:rPr>
        <w:t xml:space="preserve">　「漫画」というものに関して、現在でも確立した定義というものは存在せず描かれる技法等も様々存在するため何をもって「漫画」をみなすのかについてははっきりとしていない。</w:t>
      </w:r>
      <w:r>
        <w:rPr>
          <w:rFonts w:hint="eastAsia"/>
        </w:rPr>
        <w:lastRenderedPageBreak/>
        <w:t>各国の漫画の歴史を調べたところ、</w:t>
      </w:r>
      <w:r w:rsidR="00B64800">
        <w:rPr>
          <w:rFonts w:hint="eastAsia"/>
        </w:rPr>
        <w:t>現在は漫画は娯楽性の高いものとされているがもともとは</w:t>
      </w:r>
      <w:r>
        <w:rPr>
          <w:rFonts w:hint="eastAsia"/>
        </w:rPr>
        <w:t>西洋のように呪術的な目的から描かれるようになったもの</w:t>
      </w:r>
      <w:r w:rsidR="00B8086F">
        <w:rPr>
          <w:rFonts w:hint="eastAsia"/>
        </w:rPr>
        <w:t>が起源だという歴史や</w:t>
      </w:r>
      <w:r>
        <w:rPr>
          <w:rFonts w:hint="eastAsia"/>
        </w:rPr>
        <w:t>大半の国々では政治的運動の発展</w:t>
      </w:r>
      <w:r w:rsidR="004A25F3">
        <w:rPr>
          <w:rFonts w:hint="eastAsia"/>
        </w:rPr>
        <w:t>で</w:t>
      </w:r>
      <w:r>
        <w:rPr>
          <w:rFonts w:hint="eastAsia"/>
        </w:rPr>
        <w:t>風刺画が多く描かれた事により漫画文化</w:t>
      </w:r>
      <w:r w:rsidR="004A25F3">
        <w:rPr>
          <w:rFonts w:hint="eastAsia"/>
        </w:rPr>
        <w:t>が</w:t>
      </w:r>
      <w:r>
        <w:rPr>
          <w:rFonts w:hint="eastAsia"/>
        </w:rPr>
        <w:t>大きく発展したという</w:t>
      </w:r>
      <w:r w:rsidR="00B8086F">
        <w:rPr>
          <w:rFonts w:hint="eastAsia"/>
        </w:rPr>
        <w:t>歴史がある事</w:t>
      </w:r>
      <w:r>
        <w:rPr>
          <w:rFonts w:hint="eastAsia"/>
        </w:rPr>
        <w:t>が</w:t>
      </w:r>
      <w:r w:rsidR="00B8086F">
        <w:rPr>
          <w:rFonts w:hint="eastAsia"/>
        </w:rPr>
        <w:t>伺えた。</w:t>
      </w:r>
      <w:r>
        <w:rPr>
          <w:rFonts w:hint="eastAsia"/>
        </w:rPr>
        <w:t>なお今回の卒業研究においては紙に描かれた漫画(単行本・雑誌・原画の形状のもの)、デジタルアーカイブ等電子化された漫画を研究対象としたいと考えている。</w:t>
      </w:r>
    </w:p>
    <w:p w14:paraId="4759C0A2" w14:textId="77777777" w:rsidR="0007173A" w:rsidRPr="00D45975" w:rsidRDefault="0007173A" w:rsidP="0007173A"/>
    <w:p w14:paraId="63895AD9" w14:textId="42C89269" w:rsidR="005A1410" w:rsidRDefault="005A1410">
      <w:r>
        <w:rPr>
          <w:rFonts w:hint="eastAsia"/>
        </w:rPr>
        <w:t>〈参考文献〉</w:t>
      </w:r>
    </w:p>
    <w:p w14:paraId="16461400" w14:textId="51609A54" w:rsidR="005A1410" w:rsidRDefault="00170BAE" w:rsidP="00170BAE">
      <w:r>
        <w:rPr>
          <w:rFonts w:hint="eastAsia"/>
        </w:rPr>
        <w:t>・</w:t>
      </w:r>
      <w:r w:rsidR="005A1410">
        <w:rPr>
          <w:rFonts w:hint="eastAsia"/>
        </w:rPr>
        <w:t>相賀徹夫.</w:t>
      </w:r>
      <w:r w:rsidR="005A1410">
        <w:t xml:space="preserve"> </w:t>
      </w:r>
      <w:r w:rsidR="005A1410">
        <w:rPr>
          <w:rFonts w:hint="eastAsia"/>
        </w:rPr>
        <w:t>『日本大百科全書</w:t>
      </w:r>
      <w:r w:rsidR="00A029DA">
        <w:rPr>
          <w:rFonts w:hint="eastAsia"/>
        </w:rPr>
        <w:t>2</w:t>
      </w:r>
      <w:r w:rsidR="00A029DA">
        <w:t>2</w:t>
      </w:r>
      <w:r w:rsidR="005A1410">
        <w:rPr>
          <w:rFonts w:hint="eastAsia"/>
        </w:rPr>
        <w:t>』.</w:t>
      </w:r>
      <w:r w:rsidR="005A1410">
        <w:t xml:space="preserve"> </w:t>
      </w:r>
      <w:r w:rsidR="00A029DA">
        <w:rPr>
          <w:rFonts w:hint="eastAsia"/>
        </w:rPr>
        <w:t>小学館,</w:t>
      </w:r>
      <w:r w:rsidR="00A029DA">
        <w:t xml:space="preserve"> </w:t>
      </w:r>
      <w:r w:rsidR="005A1410">
        <w:t>1988</w:t>
      </w:r>
      <w:r w:rsidR="005A1410">
        <w:rPr>
          <w:rFonts w:hint="eastAsia"/>
        </w:rPr>
        <w:t>,</w:t>
      </w:r>
      <w:r w:rsidR="005A1410">
        <w:t xml:space="preserve"> p.195-</w:t>
      </w:r>
      <w:r>
        <w:t>198.</w:t>
      </w:r>
    </w:p>
    <w:p w14:paraId="04E3EEAE" w14:textId="35EDE9F2" w:rsidR="00A029DA" w:rsidRDefault="00846102" w:rsidP="00170BAE">
      <w:r>
        <w:rPr>
          <w:rFonts w:hint="eastAsia"/>
        </w:rPr>
        <w:t>・D</w:t>
      </w:r>
      <w:r>
        <w:t>IGITALIO</w:t>
      </w:r>
      <w:r>
        <w:rPr>
          <w:rFonts w:hint="eastAsia"/>
        </w:rPr>
        <w:t>.</w:t>
      </w:r>
      <w:r>
        <w:t xml:space="preserve"> “</w:t>
      </w:r>
      <w:r w:rsidR="00A029DA">
        <w:rPr>
          <w:rFonts w:hint="eastAsia"/>
        </w:rPr>
        <w:t>デジタル大辞泉</w:t>
      </w:r>
      <w:r>
        <w:t xml:space="preserve">”. </w:t>
      </w:r>
      <w:r>
        <w:rPr>
          <w:rFonts w:hint="eastAsia"/>
        </w:rPr>
        <w:t>コトバンクウェブサイ</w:t>
      </w:r>
      <w:r w:rsidR="00A029DA">
        <w:rPr>
          <w:rFonts w:hint="eastAsia"/>
        </w:rPr>
        <w:t>ト</w:t>
      </w:r>
      <w:r w:rsidR="00A029DA">
        <w:t xml:space="preserve">, </w:t>
      </w:r>
      <w:hyperlink r:id="rId7" w:history="1">
        <w:r w:rsidR="00A029DA" w:rsidRPr="0077564D">
          <w:rPr>
            <w:rStyle w:val="a8"/>
          </w:rPr>
          <w:t>https://kotobank.jp/dictionary/daijisen/</w:t>
        </w:r>
      </w:hyperlink>
      <w:r w:rsidR="00A029DA">
        <w:rPr>
          <w:rFonts w:hint="eastAsia"/>
        </w:rPr>
        <w:t xml:space="preserve"> </w:t>
      </w:r>
      <w:r w:rsidR="00A029DA">
        <w:t>,</w:t>
      </w:r>
      <w:r w:rsidR="00A029DA">
        <w:rPr>
          <w:rFonts w:hint="eastAsia"/>
        </w:rPr>
        <w:t xml:space="preserve"> (参照2</w:t>
      </w:r>
      <w:r w:rsidR="00A029DA">
        <w:t>023-05-23).</w:t>
      </w:r>
    </w:p>
    <w:p w14:paraId="7984F392" w14:textId="1276B933" w:rsidR="002F20B8" w:rsidRDefault="00170BAE" w:rsidP="00692BC4">
      <w:r>
        <w:rPr>
          <w:rFonts w:hint="eastAsia"/>
        </w:rPr>
        <w:t>・</w:t>
      </w:r>
      <w:bookmarkStart w:id="0" w:name="_Hlk136941564"/>
      <w:r w:rsidR="0026288A">
        <w:rPr>
          <w:rFonts w:hint="eastAsia"/>
        </w:rPr>
        <w:t>清水勲『年表日本漫画史</w:t>
      </w:r>
      <w:r w:rsidR="00E303A0">
        <w:rPr>
          <w:rFonts w:hint="eastAsia"/>
        </w:rPr>
        <w:t>』</w:t>
      </w:r>
      <w:r w:rsidR="00DE297C">
        <w:rPr>
          <w:rFonts w:hint="eastAsia"/>
        </w:rPr>
        <w:t>.</w:t>
      </w:r>
      <w:r w:rsidR="00DE297C">
        <w:t xml:space="preserve"> </w:t>
      </w:r>
      <w:r w:rsidR="00A029DA">
        <w:rPr>
          <w:rFonts w:hint="eastAsia"/>
        </w:rPr>
        <w:t>臨川書店,</w:t>
      </w:r>
      <w:r w:rsidR="00A029DA">
        <w:t xml:space="preserve"> </w:t>
      </w:r>
      <w:r w:rsidR="00DE297C">
        <w:t>2007</w:t>
      </w:r>
      <w:r w:rsidR="0026288A">
        <w:rPr>
          <w:rFonts w:hint="eastAsia"/>
        </w:rPr>
        <w:t>,</w:t>
      </w:r>
      <w:r w:rsidR="0026288A">
        <w:t xml:space="preserve"> </w:t>
      </w:r>
      <w:r w:rsidR="0026288A">
        <w:rPr>
          <w:rFonts w:hint="eastAsia"/>
        </w:rPr>
        <w:t>p</w:t>
      </w:r>
      <w:r w:rsidR="0026288A">
        <w:t>6-</w:t>
      </w:r>
      <w:r w:rsidR="0026288A">
        <w:rPr>
          <w:rFonts w:hint="eastAsia"/>
        </w:rPr>
        <w:t>11</w:t>
      </w:r>
      <w:r w:rsidR="0026288A">
        <w:t>.</w:t>
      </w:r>
    </w:p>
    <w:bookmarkEnd w:id="0"/>
    <w:p w14:paraId="7536A299" w14:textId="476A4A29" w:rsidR="004961A4" w:rsidRPr="0026288A" w:rsidRDefault="004961A4" w:rsidP="002F20B8"/>
    <w:sectPr w:rsidR="004961A4" w:rsidRPr="002628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81FB8" w14:textId="77777777" w:rsidR="00037E81" w:rsidRDefault="00037E81" w:rsidP="003A09C0">
      <w:r>
        <w:separator/>
      </w:r>
    </w:p>
  </w:endnote>
  <w:endnote w:type="continuationSeparator" w:id="0">
    <w:p w14:paraId="326C20B9" w14:textId="77777777" w:rsidR="00037E81" w:rsidRDefault="00037E81" w:rsidP="003A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B82B1" w14:textId="77777777" w:rsidR="00037E81" w:rsidRDefault="00037E81" w:rsidP="003A09C0">
      <w:r>
        <w:separator/>
      </w:r>
    </w:p>
  </w:footnote>
  <w:footnote w:type="continuationSeparator" w:id="0">
    <w:p w14:paraId="5FC099D2" w14:textId="77777777" w:rsidR="00037E81" w:rsidRDefault="00037E81" w:rsidP="003A0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A64E7"/>
    <w:multiLevelType w:val="hybridMultilevel"/>
    <w:tmpl w:val="CDCED82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6A6E5096"/>
    <w:multiLevelType w:val="hybridMultilevel"/>
    <w:tmpl w:val="FD94B03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920865207">
    <w:abstractNumId w:val="0"/>
  </w:num>
  <w:num w:numId="2" w16cid:durableId="481122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067"/>
    <w:rsid w:val="00037E81"/>
    <w:rsid w:val="0007173A"/>
    <w:rsid w:val="000F28E2"/>
    <w:rsid w:val="00134B36"/>
    <w:rsid w:val="00144CFB"/>
    <w:rsid w:val="00170BAE"/>
    <w:rsid w:val="002054F8"/>
    <w:rsid w:val="00205EB4"/>
    <w:rsid w:val="0026288A"/>
    <w:rsid w:val="002A4A6B"/>
    <w:rsid w:val="002F20B8"/>
    <w:rsid w:val="003808C4"/>
    <w:rsid w:val="003A09C0"/>
    <w:rsid w:val="003A13E4"/>
    <w:rsid w:val="003A4C13"/>
    <w:rsid w:val="003C0C16"/>
    <w:rsid w:val="00404BA7"/>
    <w:rsid w:val="004961A4"/>
    <w:rsid w:val="004A25F3"/>
    <w:rsid w:val="004B3264"/>
    <w:rsid w:val="004C4895"/>
    <w:rsid w:val="004C4D29"/>
    <w:rsid w:val="004D796B"/>
    <w:rsid w:val="005976D7"/>
    <w:rsid w:val="005A1410"/>
    <w:rsid w:val="005B068B"/>
    <w:rsid w:val="005B06B7"/>
    <w:rsid w:val="005D3037"/>
    <w:rsid w:val="006238B8"/>
    <w:rsid w:val="00664F77"/>
    <w:rsid w:val="00692BC4"/>
    <w:rsid w:val="00696985"/>
    <w:rsid w:val="006E2FD3"/>
    <w:rsid w:val="006F44C1"/>
    <w:rsid w:val="006F71E0"/>
    <w:rsid w:val="00832D50"/>
    <w:rsid w:val="00846102"/>
    <w:rsid w:val="00856167"/>
    <w:rsid w:val="00916793"/>
    <w:rsid w:val="00931C25"/>
    <w:rsid w:val="009C7B5D"/>
    <w:rsid w:val="009F0A5A"/>
    <w:rsid w:val="00A029DA"/>
    <w:rsid w:val="00A37461"/>
    <w:rsid w:val="00A6181F"/>
    <w:rsid w:val="00A9229B"/>
    <w:rsid w:val="00A97864"/>
    <w:rsid w:val="00AA6A3B"/>
    <w:rsid w:val="00B20B47"/>
    <w:rsid w:val="00B64800"/>
    <w:rsid w:val="00B8086F"/>
    <w:rsid w:val="00BE477D"/>
    <w:rsid w:val="00BF2F45"/>
    <w:rsid w:val="00CF3067"/>
    <w:rsid w:val="00D35747"/>
    <w:rsid w:val="00D45975"/>
    <w:rsid w:val="00DE297C"/>
    <w:rsid w:val="00E303A0"/>
    <w:rsid w:val="00E65AAF"/>
    <w:rsid w:val="00EC78F6"/>
    <w:rsid w:val="00F41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877F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0B8"/>
    <w:pPr>
      <w:ind w:leftChars="400" w:left="840"/>
    </w:pPr>
  </w:style>
  <w:style w:type="paragraph" w:styleId="a4">
    <w:name w:val="header"/>
    <w:basedOn w:val="a"/>
    <w:link w:val="a5"/>
    <w:uiPriority w:val="99"/>
    <w:unhideWhenUsed/>
    <w:rsid w:val="003A09C0"/>
    <w:pPr>
      <w:tabs>
        <w:tab w:val="center" w:pos="4252"/>
        <w:tab w:val="right" w:pos="8504"/>
      </w:tabs>
      <w:snapToGrid w:val="0"/>
    </w:pPr>
  </w:style>
  <w:style w:type="character" w:customStyle="1" w:styleId="a5">
    <w:name w:val="ヘッダー (文字)"/>
    <w:basedOn w:val="a0"/>
    <w:link w:val="a4"/>
    <w:uiPriority w:val="99"/>
    <w:rsid w:val="003A09C0"/>
  </w:style>
  <w:style w:type="paragraph" w:styleId="a6">
    <w:name w:val="footer"/>
    <w:basedOn w:val="a"/>
    <w:link w:val="a7"/>
    <w:uiPriority w:val="99"/>
    <w:unhideWhenUsed/>
    <w:rsid w:val="003A09C0"/>
    <w:pPr>
      <w:tabs>
        <w:tab w:val="center" w:pos="4252"/>
        <w:tab w:val="right" w:pos="8504"/>
      </w:tabs>
      <w:snapToGrid w:val="0"/>
    </w:pPr>
  </w:style>
  <w:style w:type="character" w:customStyle="1" w:styleId="a7">
    <w:name w:val="フッター (文字)"/>
    <w:basedOn w:val="a0"/>
    <w:link w:val="a6"/>
    <w:uiPriority w:val="99"/>
    <w:rsid w:val="003A09C0"/>
  </w:style>
  <w:style w:type="character" w:styleId="a8">
    <w:name w:val="Hyperlink"/>
    <w:basedOn w:val="a0"/>
    <w:uiPriority w:val="99"/>
    <w:unhideWhenUsed/>
    <w:rsid w:val="00A029DA"/>
    <w:rPr>
      <w:color w:val="0563C1" w:themeColor="hyperlink"/>
      <w:u w:val="single"/>
    </w:rPr>
  </w:style>
  <w:style w:type="character" w:styleId="a9">
    <w:name w:val="Unresolved Mention"/>
    <w:basedOn w:val="a0"/>
    <w:uiPriority w:val="99"/>
    <w:semiHidden/>
    <w:unhideWhenUsed/>
    <w:rsid w:val="00A02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otobank.jp/dictionary/daiji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2023-06-06T10:17:00Z</dcterms:created>
  <dcterms:modified xsi:type="dcterms:W3CDTF">2023-06-06T10:17:00Z</dcterms:modified>
</cp:coreProperties>
</file>